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Татарстан Республикасы </w:t>
      </w:r>
    </w:p>
    <w:p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Әлмәт муниципаль районы </w:t>
      </w:r>
    </w:p>
    <w:p>
      <w:pPr>
        <w:jc w:val="center"/>
        <w:rPr>
          <w:rFonts w:eastAsiaTheme="minorEastAsia"/>
          <w:bCs/>
          <w:kern w:val="2"/>
        </w:rPr>
      </w:pPr>
      <w:r>
        <w:rPr>
          <w:lang w:val="tt-RU"/>
        </w:rPr>
        <w:t>Түбән</w:t>
      </w:r>
      <w:r>
        <w:rPr>
          <w:rFonts w:hint="default"/>
          <w:lang w:val="tt-RU"/>
        </w:rPr>
        <w:t xml:space="preserve"> Абдул</w:t>
      </w:r>
      <w:r>
        <w:rPr>
          <w:lang w:val="tt-RU"/>
        </w:rPr>
        <w:t xml:space="preserve"> </w:t>
      </w:r>
      <w:r>
        <w:t>авыл җирлеге башкарма комитеты</w:t>
      </w:r>
    </w:p>
    <w:p>
      <w:pPr>
        <w:pStyle w:val="86"/>
        <w:ind w:right="-2"/>
        <w:jc w:val="center"/>
        <w:rPr>
          <w:sz w:val="24"/>
          <w:szCs w:val="24"/>
        </w:rPr>
      </w:pPr>
    </w:p>
    <w:p>
      <w:pPr>
        <w:pStyle w:val="86"/>
        <w:ind w:right="-2"/>
        <w:jc w:val="center"/>
        <w:rPr>
          <w:sz w:val="24"/>
          <w:szCs w:val="24"/>
        </w:rPr>
      </w:pPr>
      <w:r>
        <w:rPr>
          <w:sz w:val="24"/>
          <w:szCs w:val="24"/>
        </w:rPr>
        <w:t>КАРАР</w:t>
      </w:r>
    </w:p>
    <w:p>
      <w:pPr>
        <w:ind w:firstLine="0"/>
        <w:rPr>
          <w:bCs/>
        </w:rPr>
      </w:pPr>
    </w:p>
    <w:p>
      <w:pPr>
        <w:widowControl/>
        <w:autoSpaceDE/>
        <w:autoSpaceDN/>
        <w:adjustRightInd/>
        <w:ind w:firstLine="0"/>
        <w:rPr>
          <w:rFonts w:hint="default"/>
          <w:bCs/>
          <w:lang w:val="tt-RU"/>
        </w:rPr>
      </w:pPr>
      <w:r>
        <w:rPr>
          <w:bCs/>
        </w:rPr>
        <w:t xml:space="preserve">17 апрель 2023 </w:t>
      </w:r>
      <w:r>
        <w:rPr>
          <w:bCs/>
          <w:lang w:val="tt-RU"/>
        </w:rPr>
        <w:t>ел</w:t>
      </w:r>
      <w:r>
        <w:rPr>
          <w:bCs/>
        </w:rPr>
        <w:t xml:space="preserve">                                                                                           №</w:t>
      </w:r>
      <w:r>
        <w:rPr>
          <w:rFonts w:hint="default"/>
          <w:bCs/>
          <w:lang w:val="tt-RU"/>
        </w:rPr>
        <w:t>3</w:t>
      </w:r>
    </w:p>
    <w:p>
      <w:pPr>
        <w:ind w:firstLine="709"/>
      </w:pPr>
    </w:p>
    <w:p>
      <w:pPr>
        <w:ind w:firstLine="709"/>
        <w:rPr>
          <w:rFonts w:hint="default"/>
          <w:lang w:val="tt-RU"/>
        </w:rPr>
      </w:pPr>
    </w:p>
    <w:p>
      <w:pPr>
        <w:ind w:right="3678" w:firstLine="0"/>
      </w:pPr>
      <w:r>
        <w:t xml:space="preserve">Әлмәт муниципаль районы </w:t>
      </w:r>
      <w:r>
        <w:rPr>
          <w:lang w:val="tt-RU"/>
        </w:rPr>
        <w:t>Түбән</w:t>
      </w:r>
      <w:r>
        <w:rPr>
          <w:rFonts w:hint="default"/>
          <w:lang w:val="tt-RU"/>
        </w:rPr>
        <w:t xml:space="preserve"> Абдул</w:t>
      </w:r>
      <w:r>
        <w:t xml:space="preserve"> авыл башкарма комитетының «Татарстан Республикасы Әлмәт муниципаль районының </w:t>
      </w:r>
      <w:r>
        <w:rPr>
          <w:lang w:val="tt-RU"/>
        </w:rPr>
        <w:t>Түбән</w:t>
      </w:r>
      <w:r>
        <w:rPr>
          <w:rFonts w:hint="default"/>
          <w:lang w:val="tt-RU"/>
        </w:rPr>
        <w:t xml:space="preserve"> Абдул</w:t>
      </w:r>
      <w:r>
        <w:t xml:space="preserve"> авыл башкарма комитеты муниципаль хезмәткәрләре реестрын алып бару тәртибе турында» 2011 елның </w:t>
      </w:r>
      <w:r>
        <w:rPr>
          <w:rFonts w:hint="default"/>
          <w:lang w:val="ru-RU"/>
        </w:rPr>
        <w:t xml:space="preserve">01 </w:t>
      </w:r>
      <w:r>
        <w:rPr>
          <w:lang w:val="ru-RU"/>
        </w:rPr>
        <w:t>сентябре</w:t>
      </w:r>
      <w:r>
        <w:t xml:space="preserve">ндагы </w:t>
      </w:r>
      <w:r>
        <w:rPr>
          <w:rFonts w:hint="default"/>
          <w:lang w:val="ru-RU"/>
        </w:rPr>
        <w:t>11</w:t>
      </w:r>
      <w:r>
        <w:t xml:space="preserve"> номерлы карарының үз көчен югалтуын тану хакында </w:t>
      </w:r>
    </w:p>
    <w:p>
      <w:pPr>
        <w:ind w:firstLine="0"/>
      </w:pPr>
    </w:p>
    <w:p>
      <w:pPr>
        <w:ind w:firstLine="0"/>
      </w:pPr>
    </w:p>
    <w:p>
      <w:pPr>
        <w:ind w:firstLine="709"/>
      </w:pPr>
      <w:r>
        <w:t>«Татарстан Республикасы Әлмәт муниципаль районында муниципаль хезмәткәрләр реестрын алып бару тәртибе турында» 2021 елның 12 маендагы 55нче номерлы Татарстан Республикасы Әлмәт муниципаль районы Советы карары, 2022 елның 1 мартыннан кадрлар эше буенча аерым функцияләрне тапшыру турындагы килешү нигезендә, Әлмәт шәһәр прокуратурасының                   2023</w:t>
      </w:r>
      <w:r>
        <w:rPr>
          <w:color w:val="auto"/>
        </w:rPr>
        <w:t xml:space="preserve"> елның </w:t>
      </w:r>
      <w:r>
        <w:rPr>
          <w:rFonts w:hint="default"/>
          <w:color w:val="auto"/>
          <w:lang w:val="tt-RU"/>
        </w:rPr>
        <w:t>10 апрелендәге  02-08-01/169</w:t>
      </w:r>
      <w:r>
        <w:rPr>
          <w:color w:val="auto"/>
        </w:rPr>
        <w:t xml:space="preserve"> номерлы пр</w:t>
      </w:r>
      <w:r>
        <w:t>отестын карап</w:t>
      </w:r>
    </w:p>
    <w:p>
      <w:pPr>
        <w:ind w:firstLine="709"/>
      </w:pPr>
    </w:p>
    <w:p>
      <w:pPr>
        <w:ind w:firstLine="0"/>
        <w:jc w:val="center"/>
      </w:pPr>
      <w:r>
        <w:rPr>
          <w:lang w:val="tt-RU"/>
        </w:rPr>
        <w:t>Түбән</w:t>
      </w:r>
      <w:r>
        <w:rPr>
          <w:rFonts w:hint="default"/>
          <w:lang w:val="tt-RU"/>
        </w:rPr>
        <w:t xml:space="preserve"> Абдул</w:t>
      </w:r>
      <w:r>
        <w:t xml:space="preserve"> авыл җирлеге башкарма комитеты</w:t>
      </w:r>
      <w:bookmarkStart w:id="1" w:name="_GoBack"/>
      <w:bookmarkEnd w:id="1"/>
    </w:p>
    <w:p>
      <w:pPr>
        <w:ind w:firstLine="0"/>
        <w:jc w:val="center"/>
      </w:pPr>
      <w:r>
        <w:t>КАРАР БИРӘ:</w:t>
      </w:r>
    </w:p>
    <w:p>
      <w:pPr>
        <w:ind w:firstLine="0"/>
        <w:jc w:val="center"/>
      </w:pPr>
    </w:p>
    <w:p>
      <w:bookmarkStart w:id="0" w:name="sub_1"/>
      <w:r>
        <w:t xml:space="preserve">1. </w:t>
      </w:r>
      <w:bookmarkEnd w:id="0"/>
      <w:r>
        <w:t xml:space="preserve">Әлмәт муниципаль районы </w:t>
      </w:r>
      <w:r>
        <w:rPr>
          <w:lang w:val="tt-RU"/>
        </w:rPr>
        <w:t>Түбән</w:t>
      </w:r>
      <w:r>
        <w:rPr>
          <w:rFonts w:hint="default"/>
          <w:lang w:val="tt-RU"/>
        </w:rPr>
        <w:t xml:space="preserve"> Абдул</w:t>
      </w:r>
      <w:r>
        <w:t xml:space="preserve"> авыл башкарма комитетының «Татарстан Республикасы Әлмәт муниципаль районының </w:t>
      </w:r>
      <w:r>
        <w:rPr>
          <w:lang w:val="tt-RU"/>
        </w:rPr>
        <w:t>Түбән</w:t>
      </w:r>
      <w:r>
        <w:rPr>
          <w:rFonts w:hint="default"/>
          <w:lang w:val="tt-RU"/>
        </w:rPr>
        <w:t xml:space="preserve"> Абдул</w:t>
      </w:r>
      <w:r>
        <w:t xml:space="preserve"> авыл башкарма комитеты муниципаль хезмәткәрләре реестрын алып бару тәртибе турында» 2011 елның </w:t>
      </w:r>
      <w:r>
        <w:rPr>
          <w:rFonts w:hint="default"/>
          <w:lang w:val="tt-RU"/>
        </w:rPr>
        <w:t>01 сентябрендәге</w:t>
      </w:r>
      <w:r>
        <w:t xml:space="preserve"> </w:t>
      </w:r>
      <w:r>
        <w:rPr>
          <w:rFonts w:hint="default"/>
          <w:lang w:val="tt-RU"/>
        </w:rPr>
        <w:t>11</w:t>
      </w:r>
      <w:r>
        <w:t xml:space="preserve"> номерлы карарының үз көчен югалт</w:t>
      </w:r>
      <w:r>
        <w:rPr>
          <w:lang w:val="tt-RU"/>
        </w:rPr>
        <w:t>кан дип танырга</w:t>
      </w:r>
      <w:r>
        <w:t>.</w:t>
      </w:r>
    </w:p>
    <w:p>
      <w:pPr>
        <w:widowControl/>
        <w:autoSpaceDE/>
        <w:autoSpaceDN/>
        <w:adjustRightInd/>
        <w:ind w:firstLine="709"/>
        <w:rPr>
          <w:color w:val="000000"/>
          <w:lang w:val="tt-RU"/>
        </w:rPr>
      </w:pPr>
      <w:r>
        <w:rPr>
          <w:rFonts w:eastAsiaTheme="minorEastAsia"/>
        </w:rPr>
        <w:t xml:space="preserve">2. </w:t>
      </w:r>
      <w:r>
        <w:t xml:space="preserve">Әлеге карарны </w:t>
      </w:r>
      <w:r>
        <w:rPr>
          <w:lang w:val="tt-RU"/>
        </w:rPr>
        <w:t>Түбән</w:t>
      </w:r>
      <w:r>
        <w:rPr>
          <w:rFonts w:hint="default"/>
          <w:lang w:val="tt-RU"/>
        </w:rPr>
        <w:t xml:space="preserve"> Абдул авылы, Ленин урамы, 92 йорт, Кзыл Кеч авылы, Кзыл Кеч урамы, 12 йорт</w:t>
      </w:r>
      <w:r>
        <w:t xml:space="preserve"> торак пункт территория</w:t>
      </w:r>
      <w:r>
        <w:rPr>
          <w:lang w:val="tt-RU"/>
        </w:rPr>
        <w:t>ләрендә</w:t>
      </w:r>
      <w:r>
        <w:t xml:space="preserve"> урнашкан махсус мәгълүмат стендларында игълан итәргә, </w:t>
      </w:r>
      <w:r>
        <w:rPr>
          <w:lang w:val="tt-RU"/>
        </w:rPr>
        <w:t>«</w:t>
      </w:r>
      <w:r>
        <w:rPr>
          <w:color w:val="000000"/>
          <w:lang w:val="tt-RU"/>
        </w:rPr>
        <w:t>Татарстан Республикасының рәсми хокукый мәгълүмат порталында» (PRAVO.TATARSTAN.RU) һәм «Интернет» мәгълүмати-телекоммуникация челтәренең Әлмәт муниципаль районы сайтында урнаштырырга.</w:t>
      </w:r>
    </w:p>
    <w:p>
      <w:pPr>
        <w:ind w:firstLine="709"/>
        <w:outlineLvl w:val="0"/>
        <w:rPr>
          <w:lang w:val="tt-RU" w:eastAsia="en-US"/>
        </w:rPr>
      </w:pPr>
      <w:r>
        <w:rPr>
          <w:rFonts w:eastAsia="Calibri"/>
          <w:lang w:val="tt-RU" w:eastAsia="en-US"/>
        </w:rPr>
        <w:t xml:space="preserve">3. </w:t>
      </w:r>
      <w:r>
        <w:rPr>
          <w:lang w:val="tt-RU" w:eastAsia="en-US"/>
        </w:rPr>
        <w:t>Әлеге карар рәсми басылып чыкканнан (халыкка җиткергәннән) соң үз көченә керә.</w:t>
      </w:r>
    </w:p>
    <w:p>
      <w:pPr>
        <w:ind w:firstLine="709"/>
        <w:outlineLvl w:val="0"/>
        <w:rPr>
          <w:lang w:val="tt-RU"/>
        </w:rPr>
      </w:pPr>
      <w:r>
        <w:rPr>
          <w:rFonts w:eastAsia="Calibri"/>
          <w:lang w:val="tt-RU" w:eastAsia="en-US"/>
        </w:rPr>
        <w:t xml:space="preserve">4. </w:t>
      </w:r>
      <w:r>
        <w:rPr>
          <w:lang w:val="tt-RU"/>
        </w:rPr>
        <w:t>Әлеге карарның үтәлешен контрольдә тотуны</w:t>
      </w:r>
      <w:r>
        <w:rPr>
          <w:rFonts w:eastAsiaTheme="minorEastAsia"/>
          <w:lang w:val="tt-RU"/>
        </w:rPr>
        <w:t xml:space="preserve"> үз өстемдә калдырам.</w:t>
      </w:r>
    </w:p>
    <w:p>
      <w:pPr>
        <w:ind w:firstLine="0"/>
        <w:rPr>
          <w:lang w:val="tt-RU"/>
        </w:rPr>
      </w:pPr>
    </w:p>
    <w:p>
      <w:pPr>
        <w:ind w:firstLine="0"/>
        <w:rPr>
          <w:lang w:val="tt-RU"/>
        </w:rPr>
      </w:pPr>
    </w:p>
    <w:p>
      <w:pPr>
        <w:widowControl/>
        <w:ind w:firstLine="0"/>
        <w:rPr>
          <w:lang w:val="tt-RU"/>
        </w:rPr>
      </w:pPr>
      <w:r>
        <w:rPr>
          <w:lang w:val="tt-RU"/>
        </w:rPr>
        <w:t>Түбән</w:t>
      </w:r>
      <w:r>
        <w:rPr>
          <w:rFonts w:hint="default"/>
          <w:lang w:val="tt-RU"/>
        </w:rPr>
        <w:t xml:space="preserve"> Абдул</w:t>
      </w:r>
      <w:r>
        <w:rPr>
          <w:lang w:val="tt-RU"/>
        </w:rPr>
        <w:t xml:space="preserve"> авыл башкарма </w:t>
      </w:r>
    </w:p>
    <w:p>
      <w:pPr>
        <w:widowControl/>
        <w:ind w:firstLine="0"/>
        <w:rPr>
          <w:rFonts w:hint="default" w:eastAsia="Calibri"/>
          <w:b/>
          <w:bCs/>
          <w:lang w:val="tt-RU" w:eastAsia="en-US"/>
        </w:rPr>
      </w:pPr>
      <w:r>
        <w:rPr>
          <w:lang w:val="tt-RU"/>
        </w:rPr>
        <w:t xml:space="preserve">комитеты җитәкчесе </w:t>
      </w:r>
      <w:r>
        <w:rPr>
          <w:rFonts w:hint="default"/>
          <w:lang w:val="tt-RU"/>
        </w:rPr>
        <w:t xml:space="preserve">                                                                        Р.Р.Юнысов</w:t>
      </w:r>
    </w:p>
    <w:p>
      <w:pPr>
        <w:tabs>
          <w:tab w:val="left" w:pos="851"/>
        </w:tabs>
        <w:autoSpaceDE/>
        <w:autoSpaceDN/>
        <w:adjustRightInd/>
        <w:ind w:firstLine="709"/>
        <w:rPr>
          <w:lang w:val="tt-RU"/>
        </w:rPr>
      </w:pPr>
    </w:p>
    <w:sectPr>
      <w:headerReference r:id="rId3" w:type="default"/>
      <w:pgSz w:w="11900" w:h="16800"/>
      <w:pgMar w:top="1134" w:right="1134" w:bottom="1134" w:left="1701" w:header="720" w:footer="370" w:gutter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CC"/>
    <w:rsid w:val="00006476"/>
    <w:rsid w:val="00024A07"/>
    <w:rsid w:val="00027BFA"/>
    <w:rsid w:val="000362BC"/>
    <w:rsid w:val="00037E4B"/>
    <w:rsid w:val="00041F9A"/>
    <w:rsid w:val="000421B0"/>
    <w:rsid w:val="000B2771"/>
    <w:rsid w:val="000C543B"/>
    <w:rsid w:val="000D66D8"/>
    <w:rsid w:val="000D72E3"/>
    <w:rsid w:val="000E0D77"/>
    <w:rsid w:val="000F26A8"/>
    <w:rsid w:val="000F4A9B"/>
    <w:rsid w:val="00122F57"/>
    <w:rsid w:val="00125858"/>
    <w:rsid w:val="0014584B"/>
    <w:rsid w:val="00147A16"/>
    <w:rsid w:val="0016555E"/>
    <w:rsid w:val="00170096"/>
    <w:rsid w:val="001B0E9A"/>
    <w:rsid w:val="001C36F7"/>
    <w:rsid w:val="001D3ACD"/>
    <w:rsid w:val="001E3B17"/>
    <w:rsid w:val="00200AAA"/>
    <w:rsid w:val="00201488"/>
    <w:rsid w:val="0022021C"/>
    <w:rsid w:val="00222A03"/>
    <w:rsid w:val="00235207"/>
    <w:rsid w:val="002445CA"/>
    <w:rsid w:val="00247968"/>
    <w:rsid w:val="00255518"/>
    <w:rsid w:val="00255EC7"/>
    <w:rsid w:val="0026720F"/>
    <w:rsid w:val="00270A95"/>
    <w:rsid w:val="002744DC"/>
    <w:rsid w:val="0028278A"/>
    <w:rsid w:val="00283D27"/>
    <w:rsid w:val="00295E8A"/>
    <w:rsid w:val="002B578D"/>
    <w:rsid w:val="002C46EA"/>
    <w:rsid w:val="002F0DE0"/>
    <w:rsid w:val="002F5875"/>
    <w:rsid w:val="00313BF8"/>
    <w:rsid w:val="00320B0E"/>
    <w:rsid w:val="003211BA"/>
    <w:rsid w:val="003441CC"/>
    <w:rsid w:val="0035001C"/>
    <w:rsid w:val="003A2C4A"/>
    <w:rsid w:val="003A5091"/>
    <w:rsid w:val="003D2CC7"/>
    <w:rsid w:val="003E32AF"/>
    <w:rsid w:val="003E73D4"/>
    <w:rsid w:val="00406520"/>
    <w:rsid w:val="004100E6"/>
    <w:rsid w:val="004222C1"/>
    <w:rsid w:val="0042558D"/>
    <w:rsid w:val="00434F7B"/>
    <w:rsid w:val="004429DC"/>
    <w:rsid w:val="0044792A"/>
    <w:rsid w:val="00453D43"/>
    <w:rsid w:val="0047392C"/>
    <w:rsid w:val="00491FF8"/>
    <w:rsid w:val="00493A36"/>
    <w:rsid w:val="004A0A7F"/>
    <w:rsid w:val="004A4BF9"/>
    <w:rsid w:val="004A52E0"/>
    <w:rsid w:val="004F00D9"/>
    <w:rsid w:val="004F09F5"/>
    <w:rsid w:val="004F5347"/>
    <w:rsid w:val="005124E5"/>
    <w:rsid w:val="00527D4E"/>
    <w:rsid w:val="0053078C"/>
    <w:rsid w:val="00544477"/>
    <w:rsid w:val="005468C5"/>
    <w:rsid w:val="00560B3C"/>
    <w:rsid w:val="0057283C"/>
    <w:rsid w:val="005870A9"/>
    <w:rsid w:val="0059459E"/>
    <w:rsid w:val="00594D0A"/>
    <w:rsid w:val="005A056B"/>
    <w:rsid w:val="005C36A5"/>
    <w:rsid w:val="00602B81"/>
    <w:rsid w:val="00654247"/>
    <w:rsid w:val="00654AAE"/>
    <w:rsid w:val="00661DFB"/>
    <w:rsid w:val="00676434"/>
    <w:rsid w:val="00690BCC"/>
    <w:rsid w:val="0069456B"/>
    <w:rsid w:val="006A004F"/>
    <w:rsid w:val="006A3E7C"/>
    <w:rsid w:val="006B5A3F"/>
    <w:rsid w:val="006E4125"/>
    <w:rsid w:val="006E717B"/>
    <w:rsid w:val="006E71A1"/>
    <w:rsid w:val="006F1281"/>
    <w:rsid w:val="00725318"/>
    <w:rsid w:val="00731412"/>
    <w:rsid w:val="007371CF"/>
    <w:rsid w:val="00743CCF"/>
    <w:rsid w:val="00777DC0"/>
    <w:rsid w:val="00792043"/>
    <w:rsid w:val="0079763D"/>
    <w:rsid w:val="007B5F0C"/>
    <w:rsid w:val="007C199E"/>
    <w:rsid w:val="007D73C5"/>
    <w:rsid w:val="007E117B"/>
    <w:rsid w:val="007E5D45"/>
    <w:rsid w:val="007F14C2"/>
    <w:rsid w:val="007F709C"/>
    <w:rsid w:val="00812AAB"/>
    <w:rsid w:val="008148A0"/>
    <w:rsid w:val="008169A6"/>
    <w:rsid w:val="00820348"/>
    <w:rsid w:val="00822940"/>
    <w:rsid w:val="0083205D"/>
    <w:rsid w:val="008603EB"/>
    <w:rsid w:val="00860664"/>
    <w:rsid w:val="00867FEF"/>
    <w:rsid w:val="00896422"/>
    <w:rsid w:val="008A10FE"/>
    <w:rsid w:val="008A4584"/>
    <w:rsid w:val="008B1FD0"/>
    <w:rsid w:val="008C563D"/>
    <w:rsid w:val="008C6939"/>
    <w:rsid w:val="008D2F4B"/>
    <w:rsid w:val="008E3D21"/>
    <w:rsid w:val="008F0C1C"/>
    <w:rsid w:val="008F459E"/>
    <w:rsid w:val="00900082"/>
    <w:rsid w:val="0090116D"/>
    <w:rsid w:val="0090235D"/>
    <w:rsid w:val="00902C8A"/>
    <w:rsid w:val="00913E1D"/>
    <w:rsid w:val="00916565"/>
    <w:rsid w:val="0092597E"/>
    <w:rsid w:val="00941A1B"/>
    <w:rsid w:val="00964937"/>
    <w:rsid w:val="00965B5E"/>
    <w:rsid w:val="009803C4"/>
    <w:rsid w:val="009874DB"/>
    <w:rsid w:val="0099791A"/>
    <w:rsid w:val="009A088F"/>
    <w:rsid w:val="009D493F"/>
    <w:rsid w:val="009E6AA2"/>
    <w:rsid w:val="009F1F6E"/>
    <w:rsid w:val="009F3892"/>
    <w:rsid w:val="009F77B3"/>
    <w:rsid w:val="00A10CEE"/>
    <w:rsid w:val="00A16865"/>
    <w:rsid w:val="00A527C5"/>
    <w:rsid w:val="00A553AD"/>
    <w:rsid w:val="00A67603"/>
    <w:rsid w:val="00A7314F"/>
    <w:rsid w:val="00A763BA"/>
    <w:rsid w:val="00A9106D"/>
    <w:rsid w:val="00A92E68"/>
    <w:rsid w:val="00AB7C64"/>
    <w:rsid w:val="00AC3F1A"/>
    <w:rsid w:val="00AC5813"/>
    <w:rsid w:val="00AD63B3"/>
    <w:rsid w:val="00AF17FE"/>
    <w:rsid w:val="00B00FFB"/>
    <w:rsid w:val="00B111C1"/>
    <w:rsid w:val="00B32C52"/>
    <w:rsid w:val="00B54DA5"/>
    <w:rsid w:val="00B60ED5"/>
    <w:rsid w:val="00B8123D"/>
    <w:rsid w:val="00B8715E"/>
    <w:rsid w:val="00BC7BF7"/>
    <w:rsid w:val="00C03883"/>
    <w:rsid w:val="00C133AA"/>
    <w:rsid w:val="00C17A72"/>
    <w:rsid w:val="00C327BF"/>
    <w:rsid w:val="00C50E47"/>
    <w:rsid w:val="00C5268A"/>
    <w:rsid w:val="00C544CA"/>
    <w:rsid w:val="00C55DE6"/>
    <w:rsid w:val="00C57522"/>
    <w:rsid w:val="00C624D2"/>
    <w:rsid w:val="00C6344C"/>
    <w:rsid w:val="00C75A86"/>
    <w:rsid w:val="00CA73C5"/>
    <w:rsid w:val="00CB5581"/>
    <w:rsid w:val="00CB6052"/>
    <w:rsid w:val="00CC43C0"/>
    <w:rsid w:val="00CD151E"/>
    <w:rsid w:val="00CE1447"/>
    <w:rsid w:val="00CE3A02"/>
    <w:rsid w:val="00D14C65"/>
    <w:rsid w:val="00D14D24"/>
    <w:rsid w:val="00D21D2F"/>
    <w:rsid w:val="00D77B3D"/>
    <w:rsid w:val="00D81502"/>
    <w:rsid w:val="00DB4300"/>
    <w:rsid w:val="00DB670D"/>
    <w:rsid w:val="00DC60B5"/>
    <w:rsid w:val="00DC7357"/>
    <w:rsid w:val="00DD4B85"/>
    <w:rsid w:val="00E10DB1"/>
    <w:rsid w:val="00E22F92"/>
    <w:rsid w:val="00E237DA"/>
    <w:rsid w:val="00E42EF6"/>
    <w:rsid w:val="00E8586C"/>
    <w:rsid w:val="00EA145A"/>
    <w:rsid w:val="00EA2983"/>
    <w:rsid w:val="00EA6F39"/>
    <w:rsid w:val="00EC5B13"/>
    <w:rsid w:val="00ED114B"/>
    <w:rsid w:val="00EF5DC4"/>
    <w:rsid w:val="00F06869"/>
    <w:rsid w:val="00F14D51"/>
    <w:rsid w:val="00F1528E"/>
    <w:rsid w:val="00F23906"/>
    <w:rsid w:val="00F240EB"/>
    <w:rsid w:val="00F259B8"/>
    <w:rsid w:val="00F377E4"/>
    <w:rsid w:val="00F42E01"/>
    <w:rsid w:val="00F61C5D"/>
    <w:rsid w:val="00F952F6"/>
    <w:rsid w:val="00FA033F"/>
    <w:rsid w:val="00FA5CA5"/>
    <w:rsid w:val="00FB0A7B"/>
    <w:rsid w:val="00FC3015"/>
    <w:rsid w:val="00FD5F42"/>
    <w:rsid w:val="00FE193D"/>
    <w:rsid w:val="47670640"/>
    <w:rsid w:val="797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2"/>
    <w:basedOn w:val="2"/>
    <w:next w:val="1"/>
    <w:link w:val="16"/>
    <w:qFormat/>
    <w:uiPriority w:val="99"/>
    <w:pPr>
      <w:outlineLvl w:val="1"/>
    </w:pPr>
  </w:style>
  <w:style w:type="paragraph" w:styleId="4">
    <w:name w:val="heading 3"/>
    <w:basedOn w:val="3"/>
    <w:next w:val="1"/>
    <w:link w:val="17"/>
    <w:qFormat/>
    <w:uiPriority w:val="99"/>
    <w:pPr>
      <w:outlineLvl w:val="2"/>
    </w:pPr>
  </w:style>
  <w:style w:type="paragraph" w:styleId="5">
    <w:name w:val="heading 4"/>
    <w:basedOn w:val="4"/>
    <w:next w:val="1"/>
    <w:link w:val="18"/>
    <w:qFormat/>
    <w:uiPriority w:val="99"/>
    <w:pPr>
      <w:outlineLvl w:val="3"/>
    </w:p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locked/>
    <w:uiPriority w:val="0"/>
    <w:rPr>
      <w:i/>
      <w:iCs/>
    </w:rPr>
  </w:style>
  <w:style w:type="character" w:styleId="9">
    <w:name w:val="Hyperlink"/>
    <w:semiHidden/>
    <w:unhideWhenUsed/>
    <w:qFormat/>
    <w:uiPriority w:val="99"/>
    <w:rPr>
      <w:rFonts w:cs="Times New Roman"/>
      <w:color w:val="0000FF"/>
      <w:u w:val="single"/>
    </w:rPr>
  </w:style>
  <w:style w:type="paragraph" w:styleId="10">
    <w:name w:val="Balloon Text"/>
    <w:basedOn w:val="1"/>
    <w:link w:val="80"/>
    <w:semiHidden/>
    <w:uiPriority w:val="99"/>
    <w:rPr>
      <w:rFonts w:ascii="Tahoma" w:hAnsi="Tahoma" w:cs="Tahoma"/>
      <w:sz w:val="16"/>
      <w:szCs w:val="16"/>
    </w:rPr>
  </w:style>
  <w:style w:type="paragraph" w:styleId="11">
    <w:name w:val="header"/>
    <w:basedOn w:val="1"/>
    <w:link w:val="82"/>
    <w:unhideWhenUsed/>
    <w:uiPriority w:val="99"/>
    <w:pPr>
      <w:tabs>
        <w:tab w:val="center" w:pos="4677"/>
        <w:tab w:val="right" w:pos="9355"/>
      </w:tabs>
    </w:pPr>
  </w:style>
  <w:style w:type="paragraph" w:styleId="12">
    <w:name w:val="Title"/>
    <w:basedOn w:val="13"/>
    <w:next w:val="1"/>
    <w:link w:val="28"/>
    <w:qFormat/>
    <w:uiPriority w:val="99"/>
    <w:rPr>
      <w:b/>
      <w:bCs/>
      <w:color w:val="0058A9"/>
      <w:shd w:val="clear" w:color="auto" w:fill="F0F0F0"/>
    </w:rPr>
  </w:style>
  <w:style w:type="paragraph" w:customStyle="1" w:styleId="13">
    <w:name w:val="Основное меню (преемственное)"/>
    <w:basedOn w:val="1"/>
    <w:next w:val="1"/>
    <w:uiPriority w:val="99"/>
    <w:rPr>
      <w:rFonts w:ascii="Verdana" w:hAnsi="Verdana" w:cs="Verdana"/>
      <w:sz w:val="22"/>
      <w:szCs w:val="22"/>
    </w:rPr>
  </w:style>
  <w:style w:type="paragraph" w:styleId="14">
    <w:name w:val="footer"/>
    <w:basedOn w:val="1"/>
    <w:link w:val="83"/>
    <w:unhideWhenUsed/>
    <w:uiPriority w:val="99"/>
    <w:pPr>
      <w:tabs>
        <w:tab w:val="center" w:pos="4677"/>
        <w:tab w:val="right" w:pos="9355"/>
      </w:tabs>
    </w:pPr>
  </w:style>
  <w:style w:type="character" w:customStyle="1" w:styleId="15">
    <w:name w:val="Заголовок 1 Знак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6">
    <w:name w:val="Заголовок 2 Знак"/>
    <w:link w:val="3"/>
    <w:semiHidden/>
    <w:qFormat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17">
    <w:name w:val="Заголовок 3 Знак"/>
    <w:link w:val="4"/>
    <w:semiHidden/>
    <w:qFormat/>
    <w:locked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18">
    <w:name w:val="Заголовок 4 Знак"/>
    <w:link w:val="5"/>
    <w:semiHidden/>
    <w:locked/>
    <w:uiPriority w:val="99"/>
    <w:rPr>
      <w:rFonts w:cs="Times New Roman"/>
      <w:b/>
      <w:bCs/>
      <w:sz w:val="28"/>
      <w:szCs w:val="28"/>
    </w:rPr>
  </w:style>
  <w:style w:type="character" w:customStyle="1" w:styleId="19">
    <w:name w:val="Цветовое выделение"/>
    <w:uiPriority w:val="99"/>
    <w:rPr>
      <w:b/>
      <w:color w:val="26282F"/>
    </w:rPr>
  </w:style>
  <w:style w:type="character" w:customStyle="1" w:styleId="20">
    <w:name w:val="Гипертекстовая ссылка"/>
    <w:uiPriority w:val="99"/>
    <w:rPr>
      <w:rFonts w:cs="Times New Roman"/>
      <w:color w:val="106BBE"/>
    </w:rPr>
  </w:style>
  <w:style w:type="character" w:customStyle="1" w:styleId="21">
    <w:name w:val="Активная гипертекстовая ссылка"/>
    <w:qFormat/>
    <w:uiPriority w:val="99"/>
    <w:rPr>
      <w:rFonts w:cs="Times New Roman"/>
      <w:color w:val="106BBE"/>
      <w:u w:val="single"/>
    </w:rPr>
  </w:style>
  <w:style w:type="paragraph" w:customStyle="1" w:styleId="22">
    <w:name w:val="Внимание"/>
    <w:basedOn w:val="1"/>
    <w:next w:val="1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23">
    <w:name w:val="Внимание: криминал!!"/>
    <w:basedOn w:val="22"/>
    <w:next w:val="1"/>
    <w:qFormat/>
    <w:uiPriority w:val="99"/>
  </w:style>
  <w:style w:type="paragraph" w:customStyle="1" w:styleId="24">
    <w:name w:val="Внимание: недобросовестность!"/>
    <w:basedOn w:val="22"/>
    <w:next w:val="1"/>
    <w:qFormat/>
    <w:uiPriority w:val="99"/>
  </w:style>
  <w:style w:type="character" w:customStyle="1" w:styleId="25">
    <w:name w:val="Выделение для Базового Поиска"/>
    <w:qFormat/>
    <w:uiPriority w:val="99"/>
    <w:rPr>
      <w:rFonts w:cs="Times New Roman"/>
      <w:b/>
      <w:bCs/>
      <w:color w:val="0058A9"/>
    </w:rPr>
  </w:style>
  <w:style w:type="character" w:customStyle="1" w:styleId="26">
    <w:name w:val="Выделение для Базового Поиска (курсив)"/>
    <w:qFormat/>
    <w:uiPriority w:val="99"/>
    <w:rPr>
      <w:rFonts w:cs="Times New Roman"/>
      <w:b/>
      <w:bCs/>
      <w:i/>
      <w:iCs/>
      <w:color w:val="0058A9"/>
    </w:rPr>
  </w:style>
  <w:style w:type="paragraph" w:customStyle="1" w:styleId="27">
    <w:name w:val="Дочерний элемент списка"/>
    <w:basedOn w:val="1"/>
    <w:next w:val="1"/>
    <w:uiPriority w:val="99"/>
    <w:pPr>
      <w:ind w:firstLine="0"/>
    </w:pPr>
    <w:rPr>
      <w:color w:val="868381"/>
      <w:sz w:val="20"/>
      <w:szCs w:val="20"/>
    </w:rPr>
  </w:style>
  <w:style w:type="character" w:customStyle="1" w:styleId="28">
    <w:name w:val="Название Знак"/>
    <w:link w:val="12"/>
    <w:qFormat/>
    <w:locked/>
    <w:uiPriority w:val="10"/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paragraph" w:customStyle="1" w:styleId="29">
    <w:name w:val="Заголовок группы контролов"/>
    <w:basedOn w:val="1"/>
    <w:next w:val="1"/>
    <w:qFormat/>
    <w:uiPriority w:val="99"/>
    <w:rPr>
      <w:b/>
      <w:bCs/>
      <w:color w:val="000000"/>
    </w:rPr>
  </w:style>
  <w:style w:type="paragraph" w:customStyle="1" w:styleId="30">
    <w:name w:val="Заголовок для информации об изменениях"/>
    <w:basedOn w:val="2"/>
    <w:next w:val="1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31">
    <w:name w:val="Заголовок распахивающейся части диалога"/>
    <w:basedOn w:val="1"/>
    <w:next w:val="1"/>
    <w:qFormat/>
    <w:uiPriority w:val="99"/>
    <w:rPr>
      <w:i/>
      <w:iCs/>
      <w:color w:val="000080"/>
      <w:sz w:val="22"/>
      <w:szCs w:val="22"/>
    </w:rPr>
  </w:style>
  <w:style w:type="character" w:customStyle="1" w:styleId="32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33">
    <w:name w:val="Заголовок статьи"/>
    <w:basedOn w:val="1"/>
    <w:next w:val="1"/>
    <w:uiPriority w:val="99"/>
    <w:pPr>
      <w:ind w:left="1612" w:hanging="892"/>
    </w:pPr>
  </w:style>
  <w:style w:type="character" w:customStyle="1" w:styleId="34">
    <w:name w:val="Заголовок чужого сообщения"/>
    <w:qFormat/>
    <w:uiPriority w:val="99"/>
    <w:rPr>
      <w:rFonts w:cs="Times New Roman"/>
      <w:b/>
      <w:bCs/>
      <w:color w:val="FF0000"/>
    </w:rPr>
  </w:style>
  <w:style w:type="paragraph" w:customStyle="1" w:styleId="35">
    <w:name w:val="Заголовок ЭР (левое окно)"/>
    <w:basedOn w:val="1"/>
    <w:next w:val="1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36">
    <w:name w:val="Заголовок ЭР (правое окно)"/>
    <w:basedOn w:val="35"/>
    <w:next w:val="1"/>
    <w:uiPriority w:val="99"/>
    <w:pPr>
      <w:spacing w:after="0"/>
      <w:jc w:val="left"/>
    </w:pPr>
  </w:style>
  <w:style w:type="paragraph" w:customStyle="1" w:styleId="37">
    <w:name w:val="Интерактивный заголовок"/>
    <w:basedOn w:val="12"/>
    <w:next w:val="1"/>
    <w:qFormat/>
    <w:uiPriority w:val="99"/>
    <w:rPr>
      <w:u w:val="single"/>
    </w:rPr>
  </w:style>
  <w:style w:type="paragraph" w:customStyle="1" w:styleId="38">
    <w:name w:val="Текст информации об изменениях"/>
    <w:basedOn w:val="1"/>
    <w:next w:val="1"/>
    <w:uiPriority w:val="99"/>
    <w:rPr>
      <w:color w:val="353842"/>
      <w:sz w:val="18"/>
      <w:szCs w:val="18"/>
    </w:rPr>
  </w:style>
  <w:style w:type="paragraph" w:customStyle="1" w:styleId="39">
    <w:name w:val="Информация об изменениях"/>
    <w:basedOn w:val="38"/>
    <w:next w:val="1"/>
    <w:qFormat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40">
    <w:name w:val="Текст (справка)"/>
    <w:basedOn w:val="1"/>
    <w:next w:val="1"/>
    <w:qFormat/>
    <w:uiPriority w:val="99"/>
    <w:pPr>
      <w:ind w:left="170" w:right="170" w:firstLine="0"/>
      <w:jc w:val="left"/>
    </w:pPr>
  </w:style>
  <w:style w:type="paragraph" w:customStyle="1" w:styleId="41">
    <w:name w:val="Комментарий"/>
    <w:basedOn w:val="40"/>
    <w:next w:val="1"/>
    <w:qFormat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42">
    <w:name w:val="Информация об изменениях документа"/>
    <w:basedOn w:val="41"/>
    <w:next w:val="1"/>
    <w:uiPriority w:val="99"/>
    <w:rPr>
      <w:i/>
      <w:iCs/>
    </w:rPr>
  </w:style>
  <w:style w:type="paragraph" w:customStyle="1" w:styleId="43">
    <w:name w:val="Текст (лев. подпись)"/>
    <w:basedOn w:val="1"/>
    <w:next w:val="1"/>
    <w:qFormat/>
    <w:uiPriority w:val="99"/>
    <w:pPr>
      <w:ind w:firstLine="0"/>
      <w:jc w:val="left"/>
    </w:pPr>
  </w:style>
  <w:style w:type="paragraph" w:customStyle="1" w:styleId="44">
    <w:name w:val="Колонтитул (левый)"/>
    <w:basedOn w:val="43"/>
    <w:next w:val="1"/>
    <w:uiPriority w:val="99"/>
    <w:rPr>
      <w:sz w:val="14"/>
      <w:szCs w:val="14"/>
    </w:rPr>
  </w:style>
  <w:style w:type="paragraph" w:customStyle="1" w:styleId="45">
    <w:name w:val="Текст (прав. подпись)"/>
    <w:basedOn w:val="1"/>
    <w:next w:val="1"/>
    <w:uiPriority w:val="99"/>
    <w:pPr>
      <w:ind w:firstLine="0"/>
      <w:jc w:val="right"/>
    </w:pPr>
  </w:style>
  <w:style w:type="paragraph" w:customStyle="1" w:styleId="46">
    <w:name w:val="Колонтитул (правый)"/>
    <w:basedOn w:val="45"/>
    <w:next w:val="1"/>
    <w:qFormat/>
    <w:uiPriority w:val="99"/>
    <w:rPr>
      <w:sz w:val="14"/>
      <w:szCs w:val="14"/>
    </w:rPr>
  </w:style>
  <w:style w:type="paragraph" w:customStyle="1" w:styleId="47">
    <w:name w:val="Комментарий пользователя"/>
    <w:basedOn w:val="41"/>
    <w:next w:val="1"/>
    <w:uiPriority w:val="99"/>
    <w:pPr>
      <w:jc w:val="left"/>
    </w:pPr>
    <w:rPr>
      <w:shd w:val="clear" w:color="auto" w:fill="FFDFE0"/>
    </w:rPr>
  </w:style>
  <w:style w:type="paragraph" w:customStyle="1" w:styleId="48">
    <w:name w:val="Куда обратиться?"/>
    <w:basedOn w:val="22"/>
    <w:next w:val="1"/>
    <w:uiPriority w:val="99"/>
  </w:style>
  <w:style w:type="paragraph" w:customStyle="1" w:styleId="49">
    <w:name w:val="Моноширинный"/>
    <w:basedOn w:val="1"/>
    <w:next w:val="1"/>
    <w:qFormat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50">
    <w:name w:val="Найденные слова"/>
    <w:uiPriority w:val="99"/>
    <w:rPr>
      <w:rFonts w:cs="Times New Roman"/>
      <w:color w:val="26282F"/>
      <w:shd w:val="clear" w:color="auto" w:fill="FFF580"/>
    </w:rPr>
  </w:style>
  <w:style w:type="paragraph" w:customStyle="1" w:styleId="51">
    <w:name w:val="Напишите нам"/>
    <w:basedOn w:val="1"/>
    <w:next w:val="1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52">
    <w:name w:val="Не вступил в силу"/>
    <w:qFormat/>
    <w:uiPriority w:val="99"/>
    <w:rPr>
      <w:rFonts w:cs="Times New Roman"/>
      <w:color w:val="000000"/>
      <w:shd w:val="clear" w:color="auto" w:fill="D8EDE8"/>
    </w:rPr>
  </w:style>
  <w:style w:type="paragraph" w:customStyle="1" w:styleId="53">
    <w:name w:val="Необходимые документы"/>
    <w:basedOn w:val="22"/>
    <w:next w:val="1"/>
    <w:uiPriority w:val="99"/>
    <w:pPr>
      <w:ind w:firstLine="118"/>
    </w:pPr>
  </w:style>
  <w:style w:type="paragraph" w:customStyle="1" w:styleId="54">
    <w:name w:val="Нормальный (таблица)"/>
    <w:basedOn w:val="1"/>
    <w:next w:val="1"/>
    <w:uiPriority w:val="99"/>
    <w:pPr>
      <w:ind w:firstLine="0"/>
    </w:pPr>
  </w:style>
  <w:style w:type="paragraph" w:customStyle="1" w:styleId="55">
    <w:name w:val="Таблицы (моноширинный)"/>
    <w:basedOn w:val="1"/>
    <w:next w:val="1"/>
    <w:qFormat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56">
    <w:name w:val="Оглавление"/>
    <w:basedOn w:val="55"/>
    <w:next w:val="1"/>
    <w:uiPriority w:val="99"/>
    <w:pPr>
      <w:ind w:left="140"/>
    </w:pPr>
  </w:style>
  <w:style w:type="character" w:customStyle="1" w:styleId="57">
    <w:name w:val="Опечатки"/>
    <w:uiPriority w:val="99"/>
    <w:rPr>
      <w:color w:val="FF0000"/>
    </w:rPr>
  </w:style>
  <w:style w:type="paragraph" w:customStyle="1" w:styleId="58">
    <w:name w:val="Переменная часть"/>
    <w:basedOn w:val="13"/>
    <w:next w:val="1"/>
    <w:qFormat/>
    <w:uiPriority w:val="99"/>
    <w:rPr>
      <w:sz w:val="18"/>
      <w:szCs w:val="18"/>
    </w:rPr>
  </w:style>
  <w:style w:type="paragraph" w:customStyle="1" w:styleId="59">
    <w:name w:val="Подвал для информации об изменениях"/>
    <w:basedOn w:val="2"/>
    <w:next w:val="1"/>
    <w:qFormat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60">
    <w:name w:val="Подзаголовок для информации об изменениях"/>
    <w:basedOn w:val="38"/>
    <w:next w:val="1"/>
    <w:uiPriority w:val="99"/>
    <w:rPr>
      <w:b/>
      <w:bCs/>
    </w:rPr>
  </w:style>
  <w:style w:type="paragraph" w:customStyle="1" w:styleId="61">
    <w:name w:val="Подчёркнутый текст"/>
    <w:basedOn w:val="1"/>
    <w:next w:val="1"/>
    <w:uiPriority w:val="99"/>
    <w:pPr>
      <w:pBdr>
        <w:bottom w:val="single" w:color="auto" w:sz="4" w:space="0"/>
      </w:pBdr>
    </w:pPr>
  </w:style>
  <w:style w:type="paragraph" w:customStyle="1" w:styleId="62">
    <w:name w:val="Постоянная часть"/>
    <w:basedOn w:val="13"/>
    <w:next w:val="1"/>
    <w:qFormat/>
    <w:uiPriority w:val="99"/>
    <w:rPr>
      <w:sz w:val="20"/>
      <w:szCs w:val="20"/>
    </w:rPr>
  </w:style>
  <w:style w:type="paragraph" w:customStyle="1" w:styleId="63">
    <w:name w:val="Прижатый влево"/>
    <w:basedOn w:val="1"/>
    <w:next w:val="1"/>
    <w:uiPriority w:val="99"/>
    <w:pPr>
      <w:ind w:firstLine="0"/>
      <w:jc w:val="left"/>
    </w:pPr>
  </w:style>
  <w:style w:type="paragraph" w:customStyle="1" w:styleId="64">
    <w:name w:val="Пример."/>
    <w:basedOn w:val="22"/>
    <w:next w:val="1"/>
    <w:uiPriority w:val="99"/>
  </w:style>
  <w:style w:type="paragraph" w:customStyle="1" w:styleId="65">
    <w:name w:val="Примечание."/>
    <w:basedOn w:val="22"/>
    <w:next w:val="1"/>
    <w:qFormat/>
    <w:uiPriority w:val="99"/>
  </w:style>
  <w:style w:type="character" w:customStyle="1" w:styleId="66">
    <w:name w:val="Продолжение ссылки"/>
    <w:uiPriority w:val="99"/>
  </w:style>
  <w:style w:type="paragraph" w:customStyle="1" w:styleId="67">
    <w:name w:val="Словарная статья"/>
    <w:basedOn w:val="1"/>
    <w:next w:val="1"/>
    <w:qFormat/>
    <w:uiPriority w:val="99"/>
    <w:pPr>
      <w:ind w:right="118" w:firstLine="0"/>
    </w:pPr>
  </w:style>
  <w:style w:type="character" w:customStyle="1" w:styleId="68">
    <w:name w:val="Сравнение редакций"/>
    <w:qFormat/>
    <w:uiPriority w:val="99"/>
    <w:rPr>
      <w:rFonts w:cs="Times New Roman"/>
      <w:color w:val="26282F"/>
    </w:rPr>
  </w:style>
  <w:style w:type="character" w:customStyle="1" w:styleId="69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70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71">
    <w:name w:val="Ссылка на официальную публикацию"/>
    <w:basedOn w:val="1"/>
    <w:next w:val="1"/>
    <w:qFormat/>
    <w:uiPriority w:val="99"/>
  </w:style>
  <w:style w:type="character" w:customStyle="1" w:styleId="72">
    <w:name w:val="Ссылка на утративший силу документ"/>
    <w:uiPriority w:val="99"/>
    <w:rPr>
      <w:rFonts w:cs="Times New Roman"/>
      <w:color w:val="749232"/>
    </w:rPr>
  </w:style>
  <w:style w:type="paragraph" w:customStyle="1" w:styleId="73">
    <w:name w:val="Текст в таблице"/>
    <w:basedOn w:val="54"/>
    <w:next w:val="1"/>
    <w:uiPriority w:val="99"/>
    <w:pPr>
      <w:ind w:firstLine="500"/>
    </w:pPr>
  </w:style>
  <w:style w:type="paragraph" w:customStyle="1" w:styleId="74">
    <w:name w:val="Текст ЭР (см. также)"/>
    <w:basedOn w:val="1"/>
    <w:next w:val="1"/>
    <w:qFormat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75">
    <w:name w:val="Технический комментарий"/>
    <w:basedOn w:val="1"/>
    <w:next w:val="1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76">
    <w:name w:val="Утратил силу"/>
    <w:uiPriority w:val="99"/>
    <w:rPr>
      <w:rFonts w:cs="Times New Roman"/>
      <w:strike/>
      <w:color w:val="666600"/>
    </w:rPr>
  </w:style>
  <w:style w:type="paragraph" w:customStyle="1" w:styleId="77">
    <w:name w:val="Формула"/>
    <w:basedOn w:val="1"/>
    <w:next w:val="1"/>
    <w:qFormat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78">
    <w:name w:val="Центрированный (таблица)"/>
    <w:basedOn w:val="54"/>
    <w:next w:val="1"/>
    <w:qFormat/>
    <w:uiPriority w:val="99"/>
    <w:pPr>
      <w:jc w:val="center"/>
    </w:pPr>
  </w:style>
  <w:style w:type="paragraph" w:customStyle="1" w:styleId="79">
    <w:name w:val="ЭР-содержание (правое окно)"/>
    <w:basedOn w:val="1"/>
    <w:next w:val="1"/>
    <w:uiPriority w:val="99"/>
    <w:pPr>
      <w:spacing w:before="300"/>
      <w:ind w:firstLine="0"/>
      <w:jc w:val="left"/>
    </w:pPr>
  </w:style>
  <w:style w:type="character" w:customStyle="1" w:styleId="80">
    <w:name w:val="Текст выноски Знак"/>
    <w:link w:val="10"/>
    <w:semiHidden/>
    <w:locked/>
    <w:uiPriority w:val="99"/>
    <w:rPr>
      <w:rFonts w:ascii="Tahoma" w:hAnsi="Tahoma" w:cs="Tahoma"/>
      <w:sz w:val="16"/>
      <w:szCs w:val="16"/>
    </w:rPr>
  </w:style>
  <w:style w:type="paragraph" w:customStyle="1" w:styleId="81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en-US" w:bidi="ar-SA"/>
    </w:rPr>
  </w:style>
  <w:style w:type="character" w:customStyle="1" w:styleId="82">
    <w:name w:val="Верхний колонтитул Знак"/>
    <w:link w:val="11"/>
    <w:qFormat/>
    <w:locked/>
    <w:uiPriority w:val="99"/>
    <w:rPr>
      <w:rFonts w:ascii="Arial" w:hAnsi="Arial" w:cs="Arial"/>
      <w:sz w:val="24"/>
      <w:szCs w:val="24"/>
    </w:rPr>
  </w:style>
  <w:style w:type="character" w:customStyle="1" w:styleId="83">
    <w:name w:val="Нижний колонтитул Знак"/>
    <w:link w:val="14"/>
    <w:locked/>
    <w:uiPriority w:val="99"/>
    <w:rPr>
      <w:rFonts w:ascii="Arial" w:hAnsi="Arial" w:cs="Arial"/>
      <w:sz w:val="24"/>
      <w:szCs w:val="24"/>
    </w:rPr>
  </w:style>
  <w:style w:type="paragraph" w:customStyle="1" w:styleId="84">
    <w:name w:val=".FORMATTEX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85">
    <w:name w:val="headertext"/>
    <w:basedOn w:val="1"/>
    <w:uiPriority w:val="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6">
    <w:name w:val="ConsPlusNormal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styleId="87">
    <w:name w:val="List Paragraph"/>
    <w:basedOn w:val="1"/>
    <w:qFormat/>
    <w:uiPriority w:val="34"/>
    <w:pPr>
      <w:ind w:left="720"/>
      <w:contextualSpacing/>
    </w:pPr>
    <w:rPr>
      <w:rFonts w:ascii="Times New Roman CYR" w:hAnsi="Times New Roman CYR" w:cs="Times New Roman CYR"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CDBEA-3127-4034-9F59-97A4D6F9B0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НПП "Гарант-Сервис"</Company>
  <Pages>1</Pages>
  <Words>264</Words>
  <Characters>1510</Characters>
  <Lines>12</Lines>
  <Paragraphs>3</Paragraphs>
  <TotalTime>1</TotalTime>
  <ScaleCrop>false</ScaleCrop>
  <LinksUpToDate>false</LinksUpToDate>
  <CharactersWithSpaces>1771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2023-04-17T06:48:00Z</dcterms:created>
  <dc:creator>НПП "Гарант-Сервис"</dc:creator>
  <dc:description>Документ экспортирован из системы ГАРАНТ</dc:description>
  <cp:lastModifiedBy>Пользователь</cp:lastModifiedBy>
  <cp:lastPrinted>2023-02-28T11:05:00Z</cp:lastPrinted>
  <dcterms:modified xsi:type="dcterms:W3CDTF">2023-04-25T10:05:37Z</dcterms:modified>
  <dc:title>СОВЕТ АПАСТОВСКОГО МУНИЦИПАЛЬНОГО РАЙОНА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F49842CFB3014B419348831437F54A48</vt:lpwstr>
  </property>
</Properties>
</file>